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823B" w14:textId="77777777" w:rsidR="00693819" w:rsidRPr="00693819" w:rsidRDefault="00693819" w:rsidP="00693819">
      <w:pPr>
        <w:rPr>
          <w:b/>
          <w:bCs/>
        </w:rPr>
      </w:pPr>
      <w:r w:rsidRPr="00693819">
        <w:rPr>
          <w:b/>
          <w:bCs/>
        </w:rPr>
        <w:t>Assessor</w:t>
      </w:r>
    </w:p>
    <w:p w14:paraId="119DD15A" w14:textId="77777777" w:rsidR="00693819" w:rsidRPr="00693819" w:rsidRDefault="00693819" w:rsidP="00693819">
      <w:pPr>
        <w:rPr>
          <w:b/>
          <w:bCs/>
        </w:rPr>
      </w:pPr>
      <w:r w:rsidRPr="00693819">
        <w:rPr>
          <w:b/>
          <w:bCs/>
        </w:rPr>
        <w:t>Ben Brousseau</w:t>
      </w:r>
    </w:p>
    <w:p w14:paraId="6E751AD9" w14:textId="77777777" w:rsidR="00693819" w:rsidRPr="00693819" w:rsidRDefault="00693819" w:rsidP="00693819">
      <w:pPr>
        <w:rPr>
          <w:b/>
          <w:bCs/>
        </w:rPr>
      </w:pPr>
      <w:r w:rsidRPr="00693819">
        <w:rPr>
          <w:b/>
          <w:bCs/>
        </w:rPr>
        <w:t>Phone: (269) 655-1144</w:t>
      </w:r>
    </w:p>
    <w:p w14:paraId="1D93D6AB" w14:textId="77777777" w:rsidR="00693819" w:rsidRPr="00693819" w:rsidRDefault="00693819" w:rsidP="00693819">
      <w:pPr>
        <w:rPr>
          <w:b/>
          <w:bCs/>
        </w:rPr>
      </w:pPr>
      <w:r w:rsidRPr="00693819">
        <w:rPr>
          <w:b/>
          <w:bCs/>
        </w:rPr>
        <w:t>Email: ben.apgllc@gmail.com</w:t>
      </w:r>
    </w:p>
    <w:p w14:paraId="4B9F1DE2" w14:textId="7B85AE9D" w:rsidR="00693819" w:rsidRDefault="00693819" w:rsidP="00693819">
      <w:r>
        <w:t xml:space="preserve">Ben Brousseau, Township Assessor, is available </w:t>
      </w:r>
      <w:r w:rsidR="008B4337">
        <w:t xml:space="preserve">by appointment </w:t>
      </w:r>
      <w:r>
        <w:t xml:space="preserve">to speak with residents in person at the </w:t>
      </w:r>
      <w:r w:rsidR="004F466A">
        <w:t>Township</w:t>
      </w:r>
      <w:r>
        <w:t xml:space="preserve"> office</w:t>
      </w:r>
      <w:r w:rsidR="008B4337">
        <w:t xml:space="preserve">.  </w:t>
      </w:r>
      <w:r>
        <w:t xml:space="preserve">However, please feel free to contact your assessor at any time for questions you might have or to set up an appointment. Contact number is 269-655-1144 or email address: ben.apgllc@gmail.com. If you </w:t>
      </w:r>
      <w:proofErr w:type="gramStart"/>
      <w:r>
        <w:t>have to</w:t>
      </w:r>
      <w:proofErr w:type="gramEnd"/>
      <w:r>
        <w:t xml:space="preserve"> leave a message, your call will be returned within 48 hours on normal business days.</w:t>
      </w:r>
    </w:p>
    <w:p w14:paraId="1B7A14E4" w14:textId="1DF77BE8" w:rsidR="00693819" w:rsidRDefault="00693819" w:rsidP="00693819">
      <w:r>
        <w:t>For record card information and links to other offices please visit our website at:</w:t>
      </w:r>
    </w:p>
    <w:p w14:paraId="3A5929E8" w14:textId="138ED1C9" w:rsidR="00693819" w:rsidRDefault="00000000" w:rsidP="00693819">
      <w:hyperlink r:id="rId4" w:history="1">
        <w:r w:rsidR="00693819" w:rsidRPr="00A11A92">
          <w:rPr>
            <w:rStyle w:val="Hyperlink"/>
          </w:rPr>
          <w:t>https://apginc.us/information-links/</w:t>
        </w:r>
      </w:hyperlink>
    </w:p>
    <w:p w14:paraId="68FA2912" w14:textId="03ABAC38" w:rsidR="00693819" w:rsidRDefault="00693819" w:rsidP="00693819">
      <w:r>
        <w:t xml:space="preserve">The Assessor is responsible for maintaining the assessment roll. If you have a building permit, you can expect to see the assessor or their associate coming to your home </w:t>
      </w:r>
      <w:proofErr w:type="gramStart"/>
      <w:r>
        <w:t>in order to</w:t>
      </w:r>
      <w:proofErr w:type="gramEnd"/>
      <w:r>
        <w:t xml:space="preserve"> check on the new construction. The assessor also reviews randomly selected properties to check for accuracy.</w:t>
      </w:r>
    </w:p>
    <w:p w14:paraId="60067CD7" w14:textId="77777777" w:rsidR="00693819" w:rsidRDefault="00693819" w:rsidP="00693819"/>
    <w:p w14:paraId="5147E817" w14:textId="0FB6D15E" w:rsidR="00693819" w:rsidRDefault="00693819" w:rsidP="00693819">
      <w:r>
        <w:t xml:space="preserve">Each year in February you will receive an Assessment Change Notice. It is very important that you look this notice over carefully. Please call the assessor if you have any questions about this notice. Check this notice over as well as your tax bill to be sure that your Principal Residence Exemption is in place. You must own and occupy your home </w:t>
      </w:r>
      <w:proofErr w:type="gramStart"/>
      <w:r>
        <w:t>in order to</w:t>
      </w:r>
      <w:proofErr w:type="gramEnd"/>
      <w:r>
        <w:t xml:space="preserve"> qualify for this very important exemption.  If you disagree with any of the information on this </w:t>
      </w:r>
      <w:proofErr w:type="gramStart"/>
      <w:r>
        <w:t>notice</w:t>
      </w:r>
      <w:proofErr w:type="gramEnd"/>
      <w:r>
        <w:t xml:space="preserve"> there will be a number to call to discuss the matter or to make an appointment with the March Board of Review.  </w:t>
      </w:r>
    </w:p>
    <w:p w14:paraId="610C784E" w14:textId="77777777" w:rsidR="00693819" w:rsidRDefault="00693819" w:rsidP="00693819"/>
    <w:p w14:paraId="2710DD0D" w14:textId="367029AB" w:rsidR="001C3917" w:rsidRDefault="00693819" w:rsidP="00693819">
      <w:r>
        <w:t>There are two values that carry with your property: Assessed Value and Taxable Value. The Assessed Value equals 50% of the property’s value. The Taxable Value is the previous year's Taxable Value times the current years Consumer Price Index, or 5%, whichever is less plus any new construction or minus any losses. Your tax bill is based on your Taxable Value.</w:t>
      </w:r>
    </w:p>
    <w:sectPr w:rsidR="001C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19"/>
    <w:rsid w:val="001C3917"/>
    <w:rsid w:val="002F625B"/>
    <w:rsid w:val="004C5F74"/>
    <w:rsid w:val="004F466A"/>
    <w:rsid w:val="00542AD4"/>
    <w:rsid w:val="00693819"/>
    <w:rsid w:val="008517EA"/>
    <w:rsid w:val="008B4337"/>
    <w:rsid w:val="009273BB"/>
    <w:rsid w:val="00C7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A15E"/>
  <w15:chartTrackingRefBased/>
  <w15:docId w15:val="{48713F34-C5DA-4B36-B2F5-EA6A3DB1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19"/>
    <w:rPr>
      <w:color w:val="0563C1" w:themeColor="hyperlink"/>
      <w:u w:val="single"/>
    </w:rPr>
  </w:style>
  <w:style w:type="character" w:styleId="UnresolvedMention">
    <w:name w:val="Unresolved Mention"/>
    <w:basedOn w:val="DefaultParagraphFont"/>
    <w:uiPriority w:val="99"/>
    <w:semiHidden/>
    <w:unhideWhenUsed/>
    <w:rsid w:val="0069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ginc.us/information-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Brousseau</dc:creator>
  <cp:keywords/>
  <dc:description/>
  <cp:lastModifiedBy>Kim Thompson</cp:lastModifiedBy>
  <cp:revision>2</cp:revision>
  <dcterms:created xsi:type="dcterms:W3CDTF">2023-05-01T16:26:00Z</dcterms:created>
  <dcterms:modified xsi:type="dcterms:W3CDTF">2023-05-01T16:26:00Z</dcterms:modified>
</cp:coreProperties>
</file>